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80C6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СУ-106.106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D68D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угловой</w:t>
            </w:r>
            <w:r w:rsidR="00F30182">
              <w:rPr>
                <w:rFonts w:ascii="Tahoma" w:hAnsi="Tahoma" w:cs="Tahoma"/>
                <w:b/>
                <w:sz w:val="28"/>
                <w:szCs w:val="28"/>
              </w:rPr>
              <w:t xml:space="preserve"> низкий</w:t>
            </w:r>
          </w:p>
        </w:tc>
      </w:tr>
    </w:tbl>
    <w:p w:rsidR="00D619AF" w:rsidRPr="00BD2733" w:rsidRDefault="00060D8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213995</wp:posOffset>
            </wp:positionV>
            <wp:extent cx="1714500" cy="1714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FD68D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Угловой стол поможет замкнуть линейку из лабораторных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столов, которые располагаются вдоль примыкающих стен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. Возможно исполнение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 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комплектом боковых панелей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дверкой </w:t>
            </w:r>
            <w:r w:rsid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при необходимости скрыть содержимое под столом или визуально изменить конструкцию опоры.</w:t>
            </w:r>
          </w:p>
          <w:p w:rsidR="00F30182" w:rsidRDefault="000B1E2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выбора доступны различные материалы рабо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чих поверхностей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DC3856" w:rsidRDefault="00DC3856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Широкий выбор аксессуаров </w:t>
            </w:r>
            <w:r w:rsidRP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поможет обеспечить необходимый функционал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0738DC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0B1E2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0738DC" w:rsidRPr="000738DC">
              <w:rPr>
                <w:rFonts w:ascii="Segoe UI" w:eastAsia="Times New Roman" w:hAnsi="Segoe UI" w:cs="Segoe UI"/>
                <w:sz w:val="20"/>
                <w:szCs w:val="20"/>
              </w:rPr>
              <w:t>Каркас стола имеет цельносварную конструкцию.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нержавеющей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A62E09" w:rsidRPr="00A62E09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Угловые поверхности каркаса стола закрыты панелям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>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крепятся к каркасу вытяжными заклепками.</w:t>
            </w:r>
          </w:p>
          <w:p w:rsidR="000B1E20" w:rsidRPr="00821A87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На боковых поверхностях закреплены съемные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панели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закреплены к каркасу винтами М4.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880C6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1060×1060/80</w:t>
            </w:r>
            <w:r w:rsidR="000738DC" w:rsidRPr="000738DC">
              <w:rPr>
                <w:rFonts w:ascii="Segoe UI" w:hAnsi="Segoe UI" w:cs="Segoe UI"/>
                <w:sz w:val="20"/>
                <w:szCs w:val="20"/>
              </w:rPr>
              <w:t>0×760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80C6C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СУ-106.106.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0D87"/>
    <w:rsid w:val="00067541"/>
    <w:rsid w:val="000712A6"/>
    <w:rsid w:val="000738DC"/>
    <w:rsid w:val="000909B2"/>
    <w:rsid w:val="00090BA7"/>
    <w:rsid w:val="000A6CBE"/>
    <w:rsid w:val="000B1E20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35EC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80C6C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2E09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2560E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3856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65FD1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D68D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A23E3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263E2-26EF-4004-987A-144B3C7D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2022-02-07T03:50:00Z</dcterms:modified>
</cp:coreProperties>
</file>